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4283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Client: Sara Lammens, Rebecca Thierfeldt</w:t>
      </w:r>
    </w:p>
    <w:p w14:paraId="76768323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Creative team: Willem Van den Hoof, Massimo de Pascale, Francois Massinon, Denis Meyers</w:t>
      </w:r>
    </w:p>
    <w:p w14:paraId="3B91D6F7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Creative Director: Willem Van den Hoof</w:t>
      </w:r>
    </w:p>
    <w:p w14:paraId="64F0A84E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Creative Manager: Gabriela Toader</w:t>
      </w:r>
    </w:p>
    <w:p w14:paraId="7F75ABB9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Producer: Dominique Turnbull</w:t>
      </w:r>
    </w:p>
    <w:p w14:paraId="6049CDEB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Director: Wim Bonte</w:t>
      </w:r>
    </w:p>
    <w:p w14:paraId="0A6D9800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DOP: Viktor Toader</w:t>
      </w:r>
    </w:p>
    <w:p w14:paraId="7A37594F" w14:textId="22BC1DF4" w:rsidR="006A204D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Editor: Joris Willems</w:t>
      </w:r>
    </w:p>
    <w:p w14:paraId="10B7C4A0" w14:textId="77777777" w:rsidR="006A204D" w:rsidRDefault="006A204D" w:rsidP="008B4470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6A204D">
        <w:rPr>
          <w:rFonts w:ascii="Ogilvy Sans" w:hAnsi="Ogilvy Sans" w:cs="Segoe UI"/>
          <w:color w:val="242424"/>
          <w:sz w:val="21"/>
          <w:szCs w:val="21"/>
          <w:lang w:val="en-US"/>
        </w:rPr>
        <w:t>Motion Designer</w:t>
      </w:r>
      <w:r w:rsidRPr="008B4470">
        <w:rPr>
          <w:rFonts w:ascii="Ogilvy Sans" w:hAnsi="Ogilvy Sans" w:cs="Segoe UI"/>
          <w:color w:val="242424"/>
          <w:sz w:val="21"/>
          <w:szCs w:val="21"/>
        </w:rPr>
        <w:t xml:space="preserve">: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Xavier Vanderplancke</w:t>
      </w:r>
    </w:p>
    <w:p w14:paraId="53C60B27" w14:textId="132BC1D5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Account Team: Sofie Sermon, Marthe Gilissen</w:t>
      </w:r>
    </w:p>
    <w:p w14:paraId="6FA6C3F6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Strategy: Julie Frédérickx, Diana Fu</w:t>
      </w:r>
    </w:p>
    <w:p w14:paraId="6BB8AAAD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PR strategy: Quentin Glodé</w:t>
      </w:r>
    </w:p>
    <w:p w14:paraId="2678A7DC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PR execution: BeCulture</w:t>
      </w:r>
    </w:p>
    <w:p w14:paraId="7DCC63E2" w14:textId="77777777" w:rsidR="008B4470" w:rsidRPr="008B4470" w:rsidRDefault="008B4470" w:rsidP="008B4470">
      <w:pPr>
        <w:pStyle w:val="NormalWeb"/>
        <w:shd w:val="clear" w:color="auto" w:fill="FFFFFF"/>
        <w:spacing w:before="0" w:beforeAutospacing="0" w:after="240" w:afterAutospacing="0"/>
        <w:rPr>
          <w:rFonts w:ascii="Ogilvy Sans" w:hAnsi="Ogilvy Sans" w:cs="Segoe UI"/>
          <w:color w:val="242424"/>
          <w:sz w:val="21"/>
          <w:szCs w:val="21"/>
        </w:rPr>
      </w:pPr>
      <w:r w:rsidRPr="008B4470">
        <w:rPr>
          <w:rFonts w:ascii="Ogilvy Sans" w:hAnsi="Ogilvy Sans" w:cs="Segoe UI"/>
          <w:color w:val="242424"/>
          <w:sz w:val="21"/>
          <w:szCs w:val="21"/>
        </w:rPr>
        <w:t>Media team: Iman Muzira-Makenga, Melanie Morales, Loredana Polito</w:t>
      </w:r>
    </w:p>
    <w:p w14:paraId="3E2F5893" w14:textId="77777777" w:rsidR="008B4470" w:rsidRPr="008B4470" w:rsidRDefault="008B4470">
      <w:pPr>
        <w:rPr>
          <w:rFonts w:ascii="Ogilvy Sans" w:hAnsi="Ogilvy Sans"/>
        </w:rPr>
      </w:pPr>
    </w:p>
    <w:sectPr w:rsidR="008B4470" w:rsidRPr="008B4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gilvy Sans">
    <w:panose1 w:val="02010503040101060103"/>
    <w:charset w:val="4D"/>
    <w:family w:val="auto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70"/>
    <w:rsid w:val="006A204D"/>
    <w:rsid w:val="008B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46B3FD"/>
  <w15:chartTrackingRefBased/>
  <w15:docId w15:val="{52665C1E-43E7-0644-BEF9-37E6F5DD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4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Glode</dc:creator>
  <cp:keywords/>
  <dc:description/>
  <cp:lastModifiedBy>Quentin Glode</cp:lastModifiedBy>
  <cp:revision>2</cp:revision>
  <dcterms:created xsi:type="dcterms:W3CDTF">2022-12-22T15:50:00Z</dcterms:created>
  <dcterms:modified xsi:type="dcterms:W3CDTF">2022-12-22T15:52:00Z</dcterms:modified>
</cp:coreProperties>
</file>